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1C" w:rsidRDefault="0088761C" w:rsidP="00235545">
      <w:pPr>
        <w:ind w:left="1284" w:hanging="1237"/>
        <w:jc w:val="center"/>
        <w:rPr>
          <w:b/>
          <w:color w:val="333333"/>
          <w:sz w:val="28"/>
        </w:rPr>
      </w:pPr>
      <w:bookmarkStart w:id="0" w:name="_GoBack"/>
      <w:bookmarkEnd w:id="0"/>
    </w:p>
    <w:p w:rsidR="0088761C" w:rsidRDefault="0088761C" w:rsidP="00235545">
      <w:pPr>
        <w:ind w:left="142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Публичный доклад руководителя</w:t>
      </w:r>
    </w:p>
    <w:p w:rsidR="0088761C" w:rsidRDefault="0088761C" w:rsidP="00235545">
      <w:pPr>
        <w:ind w:left="142"/>
        <w:jc w:val="center"/>
        <w:rPr>
          <w:b/>
          <w:color w:val="333333"/>
          <w:sz w:val="28"/>
        </w:rPr>
      </w:pPr>
    </w:p>
    <w:p w:rsidR="00A27F57" w:rsidRPr="0088761C" w:rsidRDefault="0088761C" w:rsidP="00235545">
      <w:pPr>
        <w:ind w:left="142"/>
        <w:jc w:val="center"/>
        <w:rPr>
          <w:color w:val="333333"/>
          <w:sz w:val="28"/>
        </w:rPr>
      </w:pPr>
      <w:r w:rsidRPr="0088761C">
        <w:rPr>
          <w:color w:val="333333"/>
          <w:sz w:val="28"/>
        </w:rPr>
        <w:t>о</w:t>
      </w:r>
      <w:r w:rsidR="00A1494B" w:rsidRPr="0088761C">
        <w:rPr>
          <w:color w:val="333333"/>
          <w:sz w:val="28"/>
        </w:rPr>
        <w:t>б</w:t>
      </w:r>
      <w:r w:rsidR="000F5390" w:rsidRPr="0088761C">
        <w:rPr>
          <w:color w:val="333333"/>
          <w:sz w:val="28"/>
        </w:rPr>
        <w:t xml:space="preserve"> </w:t>
      </w:r>
      <w:r w:rsidR="00A1494B" w:rsidRPr="0088761C">
        <w:rPr>
          <w:color w:val="333333"/>
          <w:sz w:val="28"/>
        </w:rPr>
        <w:t>организации</w:t>
      </w:r>
      <w:r w:rsidR="000F5390" w:rsidRPr="0088761C">
        <w:rPr>
          <w:color w:val="333333"/>
          <w:sz w:val="28"/>
        </w:rPr>
        <w:t xml:space="preserve"> </w:t>
      </w:r>
      <w:r w:rsidR="00A1494B" w:rsidRPr="0088761C">
        <w:rPr>
          <w:color w:val="333333"/>
          <w:sz w:val="28"/>
        </w:rPr>
        <w:t>внутреннего</w:t>
      </w:r>
      <w:r w:rsidR="000F5390" w:rsidRPr="0088761C">
        <w:rPr>
          <w:color w:val="333333"/>
          <w:sz w:val="28"/>
        </w:rPr>
        <w:t xml:space="preserve"> </w:t>
      </w:r>
      <w:r w:rsidR="00A1494B" w:rsidRPr="0088761C">
        <w:rPr>
          <w:color w:val="333333"/>
          <w:sz w:val="28"/>
        </w:rPr>
        <w:t>контроля</w:t>
      </w:r>
      <w:r w:rsidR="000F5390" w:rsidRPr="0088761C">
        <w:rPr>
          <w:color w:val="333333"/>
          <w:sz w:val="28"/>
        </w:rPr>
        <w:t xml:space="preserve"> </w:t>
      </w:r>
    </w:p>
    <w:p w:rsidR="00A27F57" w:rsidRPr="0088761C" w:rsidRDefault="00A1494B" w:rsidP="00235545">
      <w:pPr>
        <w:ind w:left="142"/>
        <w:jc w:val="center"/>
        <w:rPr>
          <w:color w:val="333333"/>
          <w:sz w:val="28"/>
        </w:rPr>
      </w:pPr>
      <w:r w:rsidRPr="0088761C">
        <w:rPr>
          <w:color w:val="333333"/>
          <w:sz w:val="28"/>
        </w:rPr>
        <w:t>финансово-хозяйственной</w:t>
      </w:r>
      <w:r w:rsidR="000F5390" w:rsidRPr="0088761C">
        <w:rPr>
          <w:color w:val="333333"/>
          <w:sz w:val="28"/>
        </w:rPr>
        <w:t xml:space="preserve"> </w:t>
      </w:r>
      <w:r w:rsidRPr="0088761C">
        <w:rPr>
          <w:color w:val="333333"/>
          <w:sz w:val="28"/>
        </w:rPr>
        <w:t xml:space="preserve">деятельности </w:t>
      </w:r>
      <w:r w:rsidR="00DB36DD" w:rsidRPr="0088761C">
        <w:rPr>
          <w:color w:val="333333"/>
          <w:sz w:val="28"/>
        </w:rPr>
        <w:t xml:space="preserve">и </w:t>
      </w:r>
    </w:p>
    <w:p w:rsidR="00A27F57" w:rsidRPr="0088761C" w:rsidRDefault="00DB36DD" w:rsidP="00235545">
      <w:pPr>
        <w:ind w:left="142"/>
        <w:jc w:val="center"/>
        <w:rPr>
          <w:color w:val="333333"/>
          <w:sz w:val="28"/>
        </w:rPr>
      </w:pPr>
      <w:r w:rsidRPr="0088761C">
        <w:rPr>
          <w:color w:val="333333"/>
          <w:sz w:val="28"/>
        </w:rPr>
        <w:t xml:space="preserve">о ходе исполнения плана мероприятий </w:t>
      </w:r>
    </w:p>
    <w:p w:rsidR="00A27F57" w:rsidRPr="0088761C" w:rsidRDefault="00DB36DD" w:rsidP="00235545">
      <w:pPr>
        <w:ind w:left="142"/>
        <w:jc w:val="center"/>
        <w:rPr>
          <w:sz w:val="28"/>
        </w:rPr>
      </w:pPr>
      <w:r w:rsidRPr="0088761C">
        <w:rPr>
          <w:color w:val="333333"/>
          <w:sz w:val="28"/>
        </w:rPr>
        <w:t xml:space="preserve">по предупреждению коррупционных </w:t>
      </w:r>
      <w:proofErr w:type="gramStart"/>
      <w:r w:rsidRPr="0088761C">
        <w:rPr>
          <w:color w:val="333333"/>
          <w:sz w:val="28"/>
        </w:rPr>
        <w:t>мероприятий</w:t>
      </w:r>
      <w:r w:rsidRPr="0088761C">
        <w:rPr>
          <w:sz w:val="28"/>
        </w:rPr>
        <w:t xml:space="preserve">  в</w:t>
      </w:r>
      <w:proofErr w:type="gramEnd"/>
    </w:p>
    <w:p w:rsidR="00A27F57" w:rsidRPr="0088761C" w:rsidRDefault="00A27F57" w:rsidP="00235545">
      <w:pPr>
        <w:ind w:left="142"/>
        <w:jc w:val="center"/>
        <w:rPr>
          <w:sz w:val="28"/>
        </w:rPr>
      </w:pPr>
      <w:r w:rsidRPr="0088761C">
        <w:rPr>
          <w:sz w:val="28"/>
        </w:rPr>
        <w:t xml:space="preserve">ГОСУДАРСТВЕННОМ КАЗЕННОМ ДОШКОЛЬНОМ </w:t>
      </w:r>
    </w:p>
    <w:p w:rsidR="00A27F57" w:rsidRPr="0088761C" w:rsidRDefault="00A27F57" w:rsidP="00235545">
      <w:pPr>
        <w:ind w:left="142"/>
        <w:jc w:val="center"/>
        <w:rPr>
          <w:sz w:val="28"/>
        </w:rPr>
      </w:pPr>
      <w:r w:rsidRPr="0088761C">
        <w:rPr>
          <w:sz w:val="28"/>
        </w:rPr>
        <w:t xml:space="preserve">ОБРАЗОВАТЕЛЬНОМ УЧРЕЖДЕНИИ </w:t>
      </w:r>
    </w:p>
    <w:p w:rsidR="00A27F57" w:rsidRPr="0088761C" w:rsidRDefault="00A27F57" w:rsidP="00235545">
      <w:pPr>
        <w:ind w:left="142"/>
        <w:jc w:val="center"/>
        <w:rPr>
          <w:sz w:val="28"/>
        </w:rPr>
      </w:pPr>
      <w:r w:rsidRPr="0088761C">
        <w:rPr>
          <w:sz w:val="28"/>
        </w:rPr>
        <w:t xml:space="preserve">«ДЕТСКИЙ САД № 28 ОБЩЕРАЗВИВАЮЩЕГО ВИДА </w:t>
      </w:r>
    </w:p>
    <w:p w:rsidR="00EB0FAA" w:rsidRPr="0088761C" w:rsidRDefault="00A27F57" w:rsidP="00235545">
      <w:pPr>
        <w:ind w:left="142"/>
        <w:jc w:val="center"/>
        <w:rPr>
          <w:sz w:val="28"/>
        </w:rPr>
      </w:pPr>
      <w:r w:rsidRPr="0088761C">
        <w:rPr>
          <w:sz w:val="28"/>
        </w:rPr>
        <w:t xml:space="preserve">ГОРОДСКОГО ОКРУГА МАКЕЕВКА» </w:t>
      </w:r>
    </w:p>
    <w:p w:rsidR="00A27F57" w:rsidRPr="0088761C" w:rsidRDefault="00A27F57" w:rsidP="00235545">
      <w:pPr>
        <w:ind w:left="142"/>
        <w:jc w:val="center"/>
        <w:rPr>
          <w:sz w:val="28"/>
        </w:rPr>
      </w:pPr>
      <w:r w:rsidRPr="0088761C">
        <w:rPr>
          <w:sz w:val="28"/>
        </w:rPr>
        <w:t>ДОНЕЦКОЙ НАРОДНОЙ РЕСПУБЛИКИ</w:t>
      </w:r>
    </w:p>
    <w:p w:rsidR="00A27F57" w:rsidRPr="0088761C" w:rsidRDefault="00A27F57" w:rsidP="00235545">
      <w:pPr>
        <w:ind w:left="8301"/>
        <w:rPr>
          <w:i/>
          <w:spacing w:val="-2"/>
          <w:sz w:val="28"/>
        </w:rPr>
      </w:pPr>
    </w:p>
    <w:p w:rsidR="00EB0FAA" w:rsidRPr="0088761C" w:rsidRDefault="00A1494B" w:rsidP="00874F9F">
      <w:pPr>
        <w:ind w:left="8080"/>
        <w:rPr>
          <w:i/>
          <w:sz w:val="28"/>
        </w:rPr>
      </w:pPr>
      <w:r w:rsidRPr="0088761C">
        <w:rPr>
          <w:i/>
          <w:spacing w:val="-2"/>
          <w:sz w:val="28"/>
        </w:rPr>
        <w:t xml:space="preserve">Заведующий </w:t>
      </w:r>
      <w:r w:rsidR="00DB36DD" w:rsidRPr="0088761C">
        <w:rPr>
          <w:i/>
          <w:sz w:val="28"/>
        </w:rPr>
        <w:t>ГК</w:t>
      </w:r>
      <w:r w:rsidRPr="0088761C">
        <w:rPr>
          <w:i/>
          <w:sz w:val="28"/>
        </w:rPr>
        <w:t>ДОУ</w:t>
      </w:r>
      <w:r w:rsidR="00A27F57" w:rsidRPr="0088761C">
        <w:rPr>
          <w:i/>
          <w:sz w:val="28"/>
        </w:rPr>
        <w:t xml:space="preserve"> </w:t>
      </w:r>
      <w:r w:rsidRPr="0088761C">
        <w:rPr>
          <w:i/>
          <w:spacing w:val="-5"/>
          <w:sz w:val="28"/>
        </w:rPr>
        <w:t>№</w:t>
      </w:r>
      <w:r w:rsidR="00A27F57" w:rsidRPr="0088761C">
        <w:rPr>
          <w:i/>
          <w:spacing w:val="-5"/>
          <w:sz w:val="28"/>
        </w:rPr>
        <w:t xml:space="preserve"> </w:t>
      </w:r>
      <w:r w:rsidR="00DB36DD" w:rsidRPr="0088761C">
        <w:rPr>
          <w:i/>
          <w:spacing w:val="-5"/>
          <w:sz w:val="28"/>
        </w:rPr>
        <w:t>28</w:t>
      </w:r>
    </w:p>
    <w:p w:rsidR="00EB0FAA" w:rsidRPr="0088761C" w:rsidRDefault="00DB36DD" w:rsidP="00235545">
      <w:pPr>
        <w:ind w:left="8354" w:right="5" w:hanging="395"/>
        <w:jc w:val="center"/>
        <w:rPr>
          <w:i/>
          <w:sz w:val="28"/>
        </w:rPr>
      </w:pPr>
      <w:r w:rsidRPr="0088761C">
        <w:rPr>
          <w:i/>
          <w:sz w:val="28"/>
        </w:rPr>
        <w:t>Колосова М.А.</w:t>
      </w:r>
    </w:p>
    <w:p w:rsidR="0088761C" w:rsidRPr="00A27F57" w:rsidRDefault="0088761C" w:rsidP="00235545">
      <w:pPr>
        <w:ind w:left="8354" w:right="5" w:hanging="395"/>
        <w:jc w:val="center"/>
        <w:rPr>
          <w:b/>
          <w:i/>
          <w:sz w:val="28"/>
        </w:rPr>
      </w:pPr>
    </w:p>
    <w:p w:rsidR="00EB0FAA" w:rsidRDefault="00A1494B" w:rsidP="00235545">
      <w:pPr>
        <w:pStyle w:val="a3"/>
        <w:ind w:right="5" w:firstLine="697"/>
      </w:pPr>
      <w:r>
        <w:t xml:space="preserve">Добрый день, уважаемые коллеги, </w:t>
      </w:r>
      <w:r w:rsidR="00FC30EA">
        <w:t xml:space="preserve"> итак, начинаем </w:t>
      </w:r>
      <w:r w:rsidR="006E1919">
        <w:t>наш публичный доклад с вопроса об о</w:t>
      </w:r>
      <w:r w:rsidR="00FC30EA">
        <w:t xml:space="preserve">рганизации внутреннего контроля </w:t>
      </w:r>
      <w:r w:rsidR="006E1919">
        <w:t>финансово-хозяйственной деятельности.</w:t>
      </w:r>
    </w:p>
    <w:p w:rsidR="00EB0FAA" w:rsidRPr="00530DD5" w:rsidRDefault="00A1494B" w:rsidP="00235545">
      <w:pPr>
        <w:pStyle w:val="a3"/>
        <w:ind w:right="14" w:firstLine="697"/>
      </w:pPr>
      <w:r>
        <w:t>Контроль является обязательным элементом процесса управления и одним из важнейших его функций. Необходимость контроля обуславливается тем, что процесс достижения цели находится под влиянием большого количества условий, которые могут помешать ее достижению.</w:t>
      </w:r>
    </w:p>
    <w:p w:rsidR="00EB0FAA" w:rsidRDefault="00A1494B" w:rsidP="00235545">
      <w:pPr>
        <w:pStyle w:val="a3"/>
        <w:ind w:right="10" w:firstLine="697"/>
      </w:pPr>
      <w:r>
        <w:t>Обращаю</w:t>
      </w:r>
      <w:r w:rsidR="000F5390">
        <w:t xml:space="preserve"> </w:t>
      </w:r>
      <w:r>
        <w:t>ваше</w:t>
      </w:r>
      <w:r w:rsidR="000F5390">
        <w:t xml:space="preserve"> </w:t>
      </w:r>
      <w:r>
        <w:t>внимание</w:t>
      </w:r>
      <w:r w:rsidR="000F5390">
        <w:t xml:space="preserve"> </w:t>
      </w:r>
      <w:r>
        <w:t>на</w:t>
      </w:r>
      <w:r w:rsidR="000F5390">
        <w:t xml:space="preserve"> </w:t>
      </w:r>
      <w:r>
        <w:t>нормативные</w:t>
      </w:r>
      <w:r w:rsidR="00235545">
        <w:t xml:space="preserve"> </w:t>
      </w:r>
      <w:r>
        <w:t>документы</w:t>
      </w:r>
      <w:r w:rsidR="000F5390">
        <w:t xml:space="preserve"> </w:t>
      </w:r>
      <w:r>
        <w:t>по</w:t>
      </w:r>
      <w:r w:rsidR="000F5390">
        <w:t xml:space="preserve"> </w:t>
      </w:r>
      <w:r>
        <w:t>осуществлению</w:t>
      </w:r>
      <w:r w:rsidR="000F5390">
        <w:t xml:space="preserve"> </w:t>
      </w:r>
      <w:r w:rsidR="00FC30EA">
        <w:t>контроля финансово-</w:t>
      </w:r>
      <w:r>
        <w:t>хозяйственной деятельности.</w:t>
      </w:r>
    </w:p>
    <w:p w:rsidR="00530DD5" w:rsidRDefault="00530DD5" w:rsidP="00530DD5">
      <w:pPr>
        <w:pStyle w:val="a3"/>
        <w:ind w:right="10" w:firstLine="697"/>
        <w:jc w:val="left"/>
      </w:pPr>
    </w:p>
    <w:p w:rsidR="006E7192" w:rsidRDefault="006E7192">
      <w:pPr>
        <w:pStyle w:val="a3"/>
        <w:ind w:right="10"/>
        <w:jc w:val="left"/>
      </w:pPr>
      <w:r w:rsidRPr="006E7192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6629400" cy="3713279"/>
            <wp:effectExtent l="0" t="0" r="0" b="0"/>
            <wp:docPr id="1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l="-1" r="-2556" b="40069"/>
                    <a:stretch/>
                  </pic:blipFill>
                  <pic:spPr bwMode="auto">
                    <a:xfrm>
                      <a:off x="0" y="0"/>
                      <a:ext cx="6629670" cy="371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DD5" w:rsidRDefault="00530DD5">
      <w:pPr>
        <w:pStyle w:val="a3"/>
        <w:jc w:val="left"/>
      </w:pPr>
    </w:p>
    <w:p w:rsidR="00EB0FAA" w:rsidRDefault="00A1494B" w:rsidP="00530DD5">
      <w:pPr>
        <w:pStyle w:val="a3"/>
        <w:ind w:firstLine="697"/>
      </w:pPr>
      <w:r>
        <w:t xml:space="preserve">Контроль дает возможность обнаружить заранее неблагоприятное развитие </w:t>
      </w:r>
      <w:r>
        <w:lastRenderedPageBreak/>
        <w:t>событий и скорректировать работу подчиненных для того, чтобы обеспечить достижение цели.</w:t>
      </w:r>
    </w:p>
    <w:p w:rsidR="00530DD5" w:rsidRDefault="00A1494B" w:rsidP="00530DD5">
      <w:pPr>
        <w:pStyle w:val="a3"/>
        <w:tabs>
          <w:tab w:val="left" w:pos="1082"/>
          <w:tab w:val="left" w:pos="1589"/>
          <w:tab w:val="left" w:pos="3370"/>
          <w:tab w:val="left" w:pos="4713"/>
          <w:tab w:val="left" w:pos="5989"/>
          <w:tab w:val="left" w:pos="7335"/>
        </w:tabs>
        <w:ind w:right="10" w:firstLine="697"/>
      </w:pPr>
      <w:r>
        <w:rPr>
          <w:spacing w:val="-2"/>
        </w:rPr>
        <w:t>Одним</w:t>
      </w:r>
      <w:r>
        <w:tab/>
      </w:r>
      <w:r>
        <w:rPr>
          <w:spacing w:val="-6"/>
        </w:rPr>
        <w:t>из</w:t>
      </w:r>
      <w:r w:rsidR="000F5390">
        <w:rPr>
          <w:spacing w:val="-6"/>
        </w:rPr>
        <w:t xml:space="preserve"> </w:t>
      </w:r>
      <w:r>
        <w:rPr>
          <w:spacing w:val="-2"/>
        </w:rPr>
        <w:t>направлений</w:t>
      </w:r>
      <w:r w:rsidR="000F5390">
        <w:rPr>
          <w:spacing w:val="-2"/>
        </w:rPr>
        <w:t xml:space="preserve"> </w:t>
      </w:r>
      <w:r>
        <w:rPr>
          <w:spacing w:val="-2"/>
        </w:rPr>
        <w:t>контроля</w:t>
      </w:r>
      <w:r w:rsidR="000F5390">
        <w:rPr>
          <w:spacing w:val="-2"/>
        </w:rPr>
        <w:t xml:space="preserve"> </w:t>
      </w:r>
      <w:r>
        <w:rPr>
          <w:spacing w:val="-2"/>
        </w:rPr>
        <w:t>является</w:t>
      </w:r>
      <w:r w:rsidR="000F5390">
        <w:rPr>
          <w:spacing w:val="-2"/>
        </w:rPr>
        <w:t xml:space="preserve"> </w:t>
      </w:r>
      <w:r>
        <w:rPr>
          <w:spacing w:val="-2"/>
        </w:rPr>
        <w:t>контроль</w:t>
      </w:r>
      <w:r w:rsidR="000F5390">
        <w:rPr>
          <w:spacing w:val="-2"/>
        </w:rPr>
        <w:t xml:space="preserve"> </w:t>
      </w:r>
      <w:r>
        <w:rPr>
          <w:spacing w:val="-2"/>
        </w:rPr>
        <w:t xml:space="preserve">финансово-хозяйственной </w:t>
      </w:r>
      <w:r>
        <w:t xml:space="preserve">деятельности. </w:t>
      </w:r>
    </w:p>
    <w:p w:rsidR="00EB0FAA" w:rsidRDefault="00A1494B" w:rsidP="00530DD5">
      <w:pPr>
        <w:pStyle w:val="a3"/>
        <w:tabs>
          <w:tab w:val="left" w:pos="1082"/>
          <w:tab w:val="left" w:pos="1589"/>
          <w:tab w:val="left" w:pos="3370"/>
          <w:tab w:val="left" w:pos="4713"/>
          <w:tab w:val="left" w:pos="5989"/>
          <w:tab w:val="left" w:pos="7335"/>
        </w:tabs>
        <w:ind w:right="10" w:firstLine="697"/>
      </w:pPr>
      <w:r>
        <w:t>Далее я кратко представлю аспекты его проведения.</w:t>
      </w:r>
    </w:p>
    <w:p w:rsidR="00874F9F" w:rsidRDefault="00874F9F" w:rsidP="00530DD5">
      <w:pPr>
        <w:pStyle w:val="a3"/>
        <w:tabs>
          <w:tab w:val="left" w:pos="1082"/>
          <w:tab w:val="left" w:pos="1589"/>
          <w:tab w:val="left" w:pos="3370"/>
          <w:tab w:val="left" w:pos="4713"/>
          <w:tab w:val="left" w:pos="5989"/>
          <w:tab w:val="left" w:pos="7335"/>
        </w:tabs>
        <w:ind w:right="10" w:firstLine="697"/>
      </w:pPr>
    </w:p>
    <w:p w:rsidR="00530DD5" w:rsidRDefault="00A1494B" w:rsidP="0088761C">
      <w:pPr>
        <w:pStyle w:val="a3"/>
        <w:spacing w:before="4"/>
        <w:ind w:right="10"/>
        <w:jc w:val="center"/>
      </w:pPr>
      <w:r>
        <w:rPr>
          <w:noProof/>
          <w:position w:val="1"/>
          <w:lang w:eastAsia="ru-RU"/>
        </w:rPr>
        <w:drawing>
          <wp:inline distT="0" distB="0" distL="0" distR="0">
            <wp:extent cx="6334125" cy="45507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163" cy="455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249" w:rsidRDefault="006B5249">
      <w:pPr>
        <w:pStyle w:val="a3"/>
        <w:spacing w:before="4"/>
        <w:ind w:right="10"/>
      </w:pPr>
    </w:p>
    <w:p w:rsidR="00EB0FAA" w:rsidRDefault="00A1494B" w:rsidP="00EC08B4">
      <w:pPr>
        <w:pStyle w:val="a3"/>
        <w:ind w:right="10" w:firstLine="697"/>
      </w:pPr>
      <w:r>
        <w:t>Порядок организации и обеспечения учреждением внутреннего контроля финансово-хозяйственной деятельности устанавливается в рамк</w:t>
      </w:r>
      <w:r w:rsidR="00EC08B4">
        <w:t>ах формирования учёта</w:t>
      </w:r>
      <w:r>
        <w:t>. При этом для его осуществления</w:t>
      </w:r>
      <w:r w:rsidR="000F5390">
        <w:t xml:space="preserve"> </w:t>
      </w:r>
      <w:r>
        <w:t>и</w:t>
      </w:r>
      <w:r w:rsidR="000F5390">
        <w:t xml:space="preserve"> </w:t>
      </w:r>
      <w:r>
        <w:t>в</w:t>
      </w:r>
      <w:r w:rsidR="000F5390">
        <w:t xml:space="preserve"> </w:t>
      </w:r>
      <w:r>
        <w:t>целях</w:t>
      </w:r>
      <w:r w:rsidR="000F5390">
        <w:t xml:space="preserve"> </w:t>
      </w:r>
      <w:r>
        <w:t>упорядочения</w:t>
      </w:r>
      <w:r w:rsidR="000F5390">
        <w:t xml:space="preserve"> </w:t>
      </w:r>
      <w:r>
        <w:t>обработки</w:t>
      </w:r>
      <w:r w:rsidR="000F5390">
        <w:t xml:space="preserve"> </w:t>
      </w:r>
      <w:r>
        <w:t>данных</w:t>
      </w:r>
      <w:r w:rsidR="000F5390">
        <w:t xml:space="preserve"> </w:t>
      </w:r>
      <w:r>
        <w:t>о</w:t>
      </w:r>
      <w:r w:rsidR="000F5390">
        <w:t xml:space="preserve"> </w:t>
      </w:r>
      <w:r>
        <w:t>фактах</w:t>
      </w:r>
      <w:r w:rsidR="000F5390">
        <w:t xml:space="preserve"> </w:t>
      </w:r>
      <w:r>
        <w:t>хозяйственной</w:t>
      </w:r>
      <w:r w:rsidR="000F5390">
        <w:t xml:space="preserve"> </w:t>
      </w:r>
      <w:r>
        <w:t>жизни,</w:t>
      </w:r>
      <w:r w:rsidR="000F5390">
        <w:t xml:space="preserve"> </w:t>
      </w:r>
      <w:r>
        <w:t>учреждение</w:t>
      </w:r>
      <w:r w:rsidR="000F5390">
        <w:t xml:space="preserve"> </w:t>
      </w:r>
      <w:r>
        <w:t>на</w:t>
      </w:r>
      <w:r w:rsidR="000F5390">
        <w:t xml:space="preserve"> </w:t>
      </w:r>
      <w:r>
        <w:t>основе</w:t>
      </w:r>
      <w:r w:rsidR="000F5390">
        <w:t xml:space="preserve"> </w:t>
      </w:r>
      <w:r>
        <w:t>ПФХД,</w:t>
      </w:r>
      <w:r w:rsidR="000F5390">
        <w:t xml:space="preserve"> </w:t>
      </w:r>
      <w:r>
        <w:t>договоров,</w:t>
      </w:r>
      <w:r w:rsidR="000F5390">
        <w:t xml:space="preserve"> </w:t>
      </w:r>
      <w:r>
        <w:t>учетных</w:t>
      </w:r>
      <w:r w:rsidR="000F5390">
        <w:t xml:space="preserve"> </w:t>
      </w:r>
      <w:r>
        <w:t>документов</w:t>
      </w:r>
      <w:r w:rsidR="000F5390">
        <w:t xml:space="preserve"> </w:t>
      </w:r>
      <w:r>
        <w:t>проводит</w:t>
      </w:r>
      <w:r w:rsidR="000F5390">
        <w:t xml:space="preserve"> </w:t>
      </w:r>
      <w:r>
        <w:t>анализ и контроль его исполнения.</w:t>
      </w:r>
    </w:p>
    <w:p w:rsidR="00EB0FAA" w:rsidRDefault="00A1494B" w:rsidP="00EC08B4">
      <w:pPr>
        <w:pStyle w:val="a3"/>
        <w:ind w:right="7" w:firstLine="697"/>
      </w:pPr>
      <w:r>
        <w:t>Порядок осу</w:t>
      </w:r>
      <w:r w:rsidR="00EC08B4">
        <w:t xml:space="preserve">ществления внутреннего контроля </w:t>
      </w:r>
      <w:r>
        <w:t>финансово-хозяйственной деятельно</w:t>
      </w:r>
      <w:r w:rsidR="00E96884">
        <w:t xml:space="preserve">сти в нашем учреждении отражен </w:t>
      </w:r>
      <w:r>
        <w:t xml:space="preserve">в </w:t>
      </w:r>
      <w:r>
        <w:rPr>
          <w:spacing w:val="-2"/>
        </w:rPr>
        <w:t>Положении.</w:t>
      </w:r>
    </w:p>
    <w:p w:rsidR="00EB0FAA" w:rsidRDefault="00A1494B" w:rsidP="00EC08B4">
      <w:pPr>
        <w:pStyle w:val="a3"/>
        <w:tabs>
          <w:tab w:val="left" w:pos="4575"/>
        </w:tabs>
        <w:ind w:right="6" w:firstLine="697"/>
      </w:pPr>
      <w:r>
        <w:rPr>
          <w:position w:val="1"/>
        </w:rPr>
        <w:t xml:space="preserve">Обращаю ваше внимание на модель контроля </w:t>
      </w:r>
      <w:r>
        <w:t>финан</w:t>
      </w:r>
      <w:r w:rsidR="00B257FD">
        <w:t>с</w:t>
      </w:r>
      <w:r w:rsidR="00EC08B4">
        <w:t xml:space="preserve">ово-хозяйственной деятельности: </w:t>
      </w:r>
      <w:r w:rsidR="00B257FD">
        <w:t>это цепочка выстраивается в таком порядке взаимодействия  РУКОВОДИТЕЛЬ – БУХГАЛТЕРИЯ</w:t>
      </w:r>
      <w:r w:rsidR="000F5390">
        <w:t xml:space="preserve"> - </w:t>
      </w:r>
      <w:r w:rsidR="00B257FD">
        <w:t>ГЛАВНЫЙ БУХГАЛТЕР  из</w:t>
      </w:r>
      <w:r w:rsidR="00076DA6">
        <w:t xml:space="preserve"> чего видно, что руководителем,</w:t>
      </w:r>
      <w:r>
        <w:t xml:space="preserve"> без</w:t>
      </w:r>
      <w:r w:rsidR="000F5390">
        <w:t xml:space="preserve"> </w:t>
      </w:r>
      <w:r>
        <w:t>согласования</w:t>
      </w:r>
      <w:r w:rsidR="000F5390">
        <w:t xml:space="preserve"> </w:t>
      </w:r>
      <w:r>
        <w:t>с</w:t>
      </w:r>
      <w:r w:rsidR="000F5390">
        <w:t xml:space="preserve"> </w:t>
      </w:r>
      <w:r>
        <w:t>главным</w:t>
      </w:r>
      <w:r w:rsidR="000F5390">
        <w:t xml:space="preserve"> </w:t>
      </w:r>
      <w:r>
        <w:t>бухгалтером</w:t>
      </w:r>
      <w:r w:rsidR="00076DA6">
        <w:t>,</w:t>
      </w:r>
      <w:r w:rsidR="000F5390">
        <w:t xml:space="preserve"> </w:t>
      </w:r>
      <w:r>
        <w:t>не</w:t>
      </w:r>
      <w:r w:rsidR="000F5390">
        <w:t xml:space="preserve"> </w:t>
      </w:r>
      <w:r>
        <w:t>проводится</w:t>
      </w:r>
      <w:r w:rsidR="000F5390">
        <w:t xml:space="preserve"> </w:t>
      </w:r>
      <w:r>
        <w:t>ни</w:t>
      </w:r>
      <w:r w:rsidR="000F5390">
        <w:t xml:space="preserve"> </w:t>
      </w:r>
      <w:r>
        <w:t>одна</w:t>
      </w:r>
      <w:r w:rsidR="000F5390">
        <w:t xml:space="preserve"> </w:t>
      </w:r>
      <w:r>
        <w:t>закупка</w:t>
      </w:r>
      <w:r w:rsidR="00EC08B4">
        <w:t xml:space="preserve"> (например, </w:t>
      </w:r>
      <w:r>
        <w:t>служебная записка на закупку согласовывается в первую очередь с главным бухгалтером)</w:t>
      </w:r>
      <w:r w:rsidR="00B257FD">
        <w:t>.</w:t>
      </w:r>
      <w:r>
        <w:t xml:space="preserve"> Все результаты контроля рассматриваются на совещаниях при заведующем, собраниях.</w:t>
      </w:r>
    </w:p>
    <w:p w:rsidR="00EB0FAA" w:rsidRDefault="00B617A6" w:rsidP="00076DA6">
      <w:pPr>
        <w:pStyle w:val="a3"/>
        <w:ind w:right="5" w:firstLine="697"/>
      </w:pPr>
      <w:r>
        <w:t xml:space="preserve">В конце года составляется план </w:t>
      </w:r>
      <w:r w:rsidR="00A1494B">
        <w:t>контроля на следующий год, контрольные мероприятия которого отражаются в годовом плане</w:t>
      </w:r>
      <w:r w:rsidR="00076DA6">
        <w:t xml:space="preserve"> </w:t>
      </w:r>
      <w:r w:rsidR="00A1494B">
        <w:t>и других документах.</w:t>
      </w:r>
    </w:p>
    <w:p w:rsidR="00EB0FAA" w:rsidRDefault="00076DA6" w:rsidP="00076DA6">
      <w:pPr>
        <w:pStyle w:val="a4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Хочется отметить</w:t>
      </w:r>
      <w:r w:rsidR="002D7C39">
        <w:rPr>
          <w:sz w:val="28"/>
        </w:rPr>
        <w:t>, что</w:t>
      </w:r>
      <w:r w:rsidR="002D7C39">
        <w:rPr>
          <w:b/>
          <w:spacing w:val="-14"/>
          <w:sz w:val="28"/>
        </w:rPr>
        <w:t xml:space="preserve"> </w:t>
      </w:r>
      <w:r w:rsidR="002D7C39" w:rsidRPr="00076DA6">
        <w:rPr>
          <w:spacing w:val="-14"/>
          <w:sz w:val="28"/>
        </w:rPr>
        <w:t>мы не одиноки в своей работе и</w:t>
      </w:r>
      <w:r w:rsidR="002D7C39">
        <w:rPr>
          <w:b/>
          <w:spacing w:val="-14"/>
          <w:sz w:val="28"/>
        </w:rPr>
        <w:t xml:space="preserve"> </w:t>
      </w:r>
      <w:r w:rsidR="00A1494B">
        <w:rPr>
          <w:sz w:val="28"/>
        </w:rPr>
        <w:t>на</w:t>
      </w:r>
      <w:r w:rsidR="00BF5411">
        <w:rPr>
          <w:sz w:val="28"/>
        </w:rPr>
        <w:t xml:space="preserve"> </w:t>
      </w:r>
      <w:r w:rsidR="00A1494B">
        <w:rPr>
          <w:sz w:val="28"/>
        </w:rPr>
        <w:t>работников</w:t>
      </w:r>
      <w:r w:rsidR="00BF5411">
        <w:rPr>
          <w:sz w:val="28"/>
        </w:rPr>
        <w:t xml:space="preserve"> </w:t>
      </w:r>
      <w:proofErr w:type="gramStart"/>
      <w:r w:rsidR="00A1494B">
        <w:rPr>
          <w:sz w:val="28"/>
        </w:rPr>
        <w:t xml:space="preserve">бухгалтерии </w:t>
      </w:r>
      <w:r w:rsidR="002D7C39">
        <w:rPr>
          <w:sz w:val="28"/>
        </w:rPr>
        <w:t xml:space="preserve"> также</w:t>
      </w:r>
      <w:proofErr w:type="gramEnd"/>
      <w:r w:rsidR="002D7C39">
        <w:rPr>
          <w:sz w:val="28"/>
        </w:rPr>
        <w:t xml:space="preserve"> </w:t>
      </w:r>
      <w:r w:rsidR="00A1494B">
        <w:rPr>
          <w:sz w:val="28"/>
        </w:rPr>
        <w:t>возл</w:t>
      </w:r>
      <w:r w:rsidR="002D7C39">
        <w:rPr>
          <w:sz w:val="28"/>
        </w:rPr>
        <w:t xml:space="preserve">агается </w:t>
      </w:r>
      <w:r w:rsidR="00A1494B">
        <w:rPr>
          <w:sz w:val="28"/>
        </w:rPr>
        <w:t xml:space="preserve">обязанность осуществления текущего контроля за </w:t>
      </w:r>
      <w:r w:rsidR="00A1494B">
        <w:rPr>
          <w:sz w:val="28"/>
        </w:rPr>
        <w:lastRenderedPageBreak/>
        <w:t>финансовой документацией, которую они составляют</w:t>
      </w:r>
      <w:r w:rsidR="00BF5411">
        <w:rPr>
          <w:sz w:val="28"/>
        </w:rPr>
        <w:t>.</w:t>
      </w:r>
    </w:p>
    <w:p w:rsidR="00EB0FAA" w:rsidRDefault="00BF5411" w:rsidP="00076DA6">
      <w:pPr>
        <w:pStyle w:val="a4"/>
        <w:tabs>
          <w:tab w:val="left" w:pos="0"/>
        </w:tabs>
        <w:ind w:left="0" w:right="9" w:firstLine="709"/>
        <w:rPr>
          <w:sz w:val="28"/>
        </w:rPr>
      </w:pPr>
      <w:r>
        <w:rPr>
          <w:sz w:val="28"/>
        </w:rPr>
        <w:t>Кроме этого в</w:t>
      </w:r>
      <w:r w:rsidR="00A1494B">
        <w:rPr>
          <w:sz w:val="28"/>
        </w:rPr>
        <w:t xml:space="preserve"> детском саду </w:t>
      </w:r>
      <w:r w:rsidR="00A1494B" w:rsidRPr="00076DA6">
        <w:rPr>
          <w:sz w:val="28"/>
        </w:rPr>
        <w:t>приказом руководителя</w:t>
      </w:r>
      <w:r w:rsidR="00A1494B">
        <w:rPr>
          <w:b/>
          <w:sz w:val="28"/>
        </w:rPr>
        <w:t xml:space="preserve"> </w:t>
      </w:r>
      <w:r w:rsidR="00A1494B">
        <w:rPr>
          <w:sz w:val="28"/>
        </w:rPr>
        <w:t>утвержден состав комиссии по проведению контроля</w:t>
      </w:r>
      <w:r w:rsidR="002D7C39">
        <w:rPr>
          <w:sz w:val="28"/>
        </w:rPr>
        <w:t xml:space="preserve"> и учета</w:t>
      </w:r>
      <w:r>
        <w:rPr>
          <w:sz w:val="28"/>
        </w:rPr>
        <w:t>, а</w:t>
      </w:r>
      <w:r w:rsidR="002D7C39">
        <w:rPr>
          <w:sz w:val="28"/>
        </w:rPr>
        <w:t xml:space="preserve">  именно работники цен</w:t>
      </w:r>
      <w:r w:rsidR="00B617A6">
        <w:rPr>
          <w:sz w:val="28"/>
        </w:rPr>
        <w:t xml:space="preserve">трализованной бухгалтерии после </w:t>
      </w:r>
      <w:r w:rsidR="002D7C39">
        <w:rPr>
          <w:sz w:val="28"/>
        </w:rPr>
        <w:t xml:space="preserve">подписания документации финансовой направленности </w:t>
      </w:r>
      <w:r w:rsidR="00A1494B">
        <w:rPr>
          <w:sz w:val="28"/>
        </w:rPr>
        <w:t xml:space="preserve"> руководителем</w:t>
      </w:r>
      <w:r>
        <w:rPr>
          <w:sz w:val="28"/>
        </w:rPr>
        <w:t>,</w:t>
      </w:r>
      <w:r w:rsidR="00A1494B">
        <w:rPr>
          <w:sz w:val="28"/>
        </w:rPr>
        <w:t xml:space="preserve"> отправля</w:t>
      </w:r>
      <w:r w:rsidR="002D7C39">
        <w:rPr>
          <w:sz w:val="28"/>
        </w:rPr>
        <w:t xml:space="preserve">ют  их </w:t>
      </w:r>
      <w:r w:rsidR="00A1494B">
        <w:rPr>
          <w:sz w:val="28"/>
        </w:rPr>
        <w:t>на оплату в казначейство.</w:t>
      </w:r>
    </w:p>
    <w:p w:rsidR="00EB0FAA" w:rsidRDefault="00A1494B" w:rsidP="00076DA6">
      <w:pPr>
        <w:pStyle w:val="a4"/>
        <w:tabs>
          <w:tab w:val="left" w:pos="0"/>
        </w:tabs>
        <w:ind w:left="0" w:right="10" w:firstLine="709"/>
        <w:rPr>
          <w:sz w:val="28"/>
        </w:rPr>
      </w:pPr>
      <w:r>
        <w:rPr>
          <w:sz w:val="28"/>
        </w:rPr>
        <w:t>Помимо</w:t>
      </w:r>
      <w:r w:rsidR="00BF5411">
        <w:rPr>
          <w:sz w:val="28"/>
        </w:rPr>
        <w:t xml:space="preserve"> выше обозначенного</w:t>
      </w:r>
      <w:r>
        <w:rPr>
          <w:sz w:val="28"/>
        </w:rPr>
        <w:t>,</w:t>
      </w:r>
      <w:r w:rsidR="00BF5411">
        <w:rPr>
          <w:sz w:val="28"/>
        </w:rPr>
        <w:t xml:space="preserve"> </w:t>
      </w:r>
      <w:r>
        <w:rPr>
          <w:sz w:val="28"/>
        </w:rPr>
        <w:t>на</w:t>
      </w:r>
      <w:r w:rsidR="00BF5411">
        <w:rPr>
          <w:sz w:val="28"/>
        </w:rPr>
        <w:t xml:space="preserve"> </w:t>
      </w:r>
      <w:r>
        <w:rPr>
          <w:sz w:val="28"/>
        </w:rPr>
        <w:t>счет-фактурах,</w:t>
      </w:r>
      <w:r w:rsidR="00BF5411">
        <w:rPr>
          <w:sz w:val="28"/>
        </w:rPr>
        <w:t xml:space="preserve"> </w:t>
      </w:r>
      <w:r>
        <w:rPr>
          <w:sz w:val="28"/>
        </w:rPr>
        <w:t>накладных,</w:t>
      </w:r>
      <w:r w:rsidR="00BF5411">
        <w:rPr>
          <w:sz w:val="28"/>
        </w:rPr>
        <w:t xml:space="preserve"> </w:t>
      </w:r>
      <w:r>
        <w:rPr>
          <w:sz w:val="28"/>
        </w:rPr>
        <w:t>актах,</w:t>
      </w:r>
      <w:r w:rsidR="00BF5411">
        <w:rPr>
          <w:sz w:val="28"/>
        </w:rPr>
        <w:t xml:space="preserve"> </w:t>
      </w:r>
      <w:r>
        <w:rPr>
          <w:sz w:val="28"/>
        </w:rPr>
        <w:t>универсальных</w:t>
      </w:r>
      <w:r w:rsidR="00BF5411">
        <w:rPr>
          <w:sz w:val="28"/>
        </w:rPr>
        <w:t xml:space="preserve"> </w:t>
      </w:r>
      <w:r>
        <w:rPr>
          <w:sz w:val="28"/>
        </w:rPr>
        <w:t>передаточных документах ставят подписи лица, подтверждающие совершение факта хозяйственной жизни</w:t>
      </w:r>
      <w:r w:rsidR="002D7C39">
        <w:rPr>
          <w:sz w:val="28"/>
        </w:rPr>
        <w:t>: завхоза или кладовщика</w:t>
      </w:r>
      <w:r w:rsidR="00B617A6">
        <w:rPr>
          <w:sz w:val="28"/>
        </w:rPr>
        <w:t>.</w:t>
      </w:r>
    </w:p>
    <w:p w:rsidR="00EB0FAA" w:rsidRPr="00B617A6" w:rsidRDefault="00823130" w:rsidP="00B617A6">
      <w:pPr>
        <w:pStyle w:val="a3"/>
        <w:ind w:firstLine="697"/>
      </w:pPr>
      <w:r w:rsidRPr="00B617A6">
        <w:t>С</w:t>
      </w:r>
      <w:r w:rsidR="00A1494B" w:rsidRPr="00B617A6">
        <w:t>пособы</w:t>
      </w:r>
      <w:r w:rsidR="00BF5411" w:rsidRPr="00B617A6">
        <w:t xml:space="preserve"> </w:t>
      </w:r>
      <w:r w:rsidR="00A1494B" w:rsidRPr="00B617A6">
        <w:t>осуществления</w:t>
      </w:r>
      <w:r w:rsidR="00BF5411" w:rsidRPr="00B617A6">
        <w:t xml:space="preserve"> </w:t>
      </w:r>
      <w:r w:rsidR="00A1494B" w:rsidRPr="00B617A6">
        <w:t>контроля закреплены в Положении</w:t>
      </w:r>
      <w:r w:rsidRPr="00B617A6">
        <w:t>,</w:t>
      </w:r>
      <w:r w:rsidR="00BF5411" w:rsidRPr="00B617A6">
        <w:t xml:space="preserve"> </w:t>
      </w:r>
      <w:r w:rsidR="00B617A6">
        <w:t xml:space="preserve">где </w:t>
      </w:r>
      <w:r w:rsidR="00A1494B" w:rsidRPr="00B617A6">
        <w:t>прописа</w:t>
      </w:r>
      <w:r w:rsidRPr="00B617A6">
        <w:t>н</w:t>
      </w:r>
      <w:r w:rsidR="00A1494B" w:rsidRPr="00B617A6">
        <w:t xml:space="preserve"> порядок проведения каждого </w:t>
      </w:r>
      <w:r w:rsidR="00A1494B" w:rsidRPr="00B617A6">
        <w:rPr>
          <w:spacing w:val="-6"/>
        </w:rPr>
        <w:t>из</w:t>
      </w:r>
      <w:r w:rsidR="00B617A6">
        <w:t xml:space="preserve"> </w:t>
      </w:r>
      <w:r w:rsidR="00A1494B" w:rsidRPr="00B617A6">
        <w:rPr>
          <w:spacing w:val="-2"/>
        </w:rPr>
        <w:t>видов</w:t>
      </w:r>
      <w:r w:rsidRPr="00B617A6">
        <w:rPr>
          <w:spacing w:val="-2"/>
        </w:rPr>
        <w:t xml:space="preserve"> экономической деятельности и</w:t>
      </w:r>
      <w:r w:rsidR="00B617A6" w:rsidRPr="00B617A6">
        <w:t xml:space="preserve"> </w:t>
      </w:r>
      <w:r w:rsidR="00A1494B" w:rsidRPr="00B617A6">
        <w:rPr>
          <w:spacing w:val="-2"/>
        </w:rPr>
        <w:t>финансового</w:t>
      </w:r>
      <w:r w:rsidR="00B617A6">
        <w:t xml:space="preserve"> </w:t>
      </w:r>
      <w:r w:rsidR="00A1494B" w:rsidRPr="00B617A6">
        <w:rPr>
          <w:spacing w:val="-2"/>
        </w:rPr>
        <w:t>контроля,</w:t>
      </w:r>
      <w:r w:rsidR="00A1494B" w:rsidRPr="00B617A6">
        <w:tab/>
      </w:r>
      <w:r w:rsidRPr="00B617A6">
        <w:rPr>
          <w:spacing w:val="-4"/>
        </w:rPr>
        <w:t>что</w:t>
      </w:r>
      <w:r w:rsidR="00A1494B" w:rsidRPr="00B617A6">
        <w:tab/>
      </w:r>
      <w:r w:rsidR="00A1494B" w:rsidRPr="00B617A6">
        <w:rPr>
          <w:spacing w:val="-2"/>
        </w:rPr>
        <w:t>позвол</w:t>
      </w:r>
      <w:r w:rsidRPr="00B617A6">
        <w:rPr>
          <w:spacing w:val="-2"/>
        </w:rPr>
        <w:t>яет</w:t>
      </w:r>
      <w:r w:rsidR="00A1494B" w:rsidRPr="00B617A6">
        <w:tab/>
      </w:r>
      <w:r w:rsidRPr="00B617A6">
        <w:rPr>
          <w:spacing w:val="-10"/>
        </w:rPr>
        <w:t xml:space="preserve"> организовывать </w:t>
      </w:r>
      <w:r w:rsidR="00A1494B" w:rsidRPr="00B617A6">
        <w:tab/>
      </w:r>
      <w:r w:rsidR="00A1494B" w:rsidRPr="00B617A6">
        <w:rPr>
          <w:spacing w:val="-2"/>
        </w:rPr>
        <w:t>дальнейше</w:t>
      </w:r>
      <w:r w:rsidRPr="00B617A6">
        <w:rPr>
          <w:spacing w:val="-2"/>
        </w:rPr>
        <w:t>е</w:t>
      </w:r>
      <w:r w:rsidR="00A1494B" w:rsidRPr="00B617A6">
        <w:tab/>
      </w:r>
      <w:r w:rsidR="00A1494B" w:rsidRPr="00B617A6">
        <w:rPr>
          <w:spacing w:val="-2"/>
        </w:rPr>
        <w:t>полноценно</w:t>
      </w:r>
      <w:r w:rsidRPr="00B617A6">
        <w:rPr>
          <w:spacing w:val="-2"/>
        </w:rPr>
        <w:t>е</w:t>
      </w:r>
      <w:r w:rsidR="00BF5411" w:rsidRPr="00B617A6">
        <w:rPr>
          <w:spacing w:val="-2"/>
        </w:rPr>
        <w:t xml:space="preserve"> </w:t>
      </w:r>
      <w:r w:rsidR="00A1494B" w:rsidRPr="00B617A6">
        <w:t>руководство</w:t>
      </w:r>
      <w:r w:rsidRPr="00B617A6">
        <w:t xml:space="preserve"> всей финансово-экономической деятельностью детского сада.</w:t>
      </w:r>
    </w:p>
    <w:p w:rsidR="00EB0FAA" w:rsidRPr="00B617A6" w:rsidRDefault="00A1494B" w:rsidP="0088761C">
      <w:pPr>
        <w:pStyle w:val="a3"/>
        <w:ind w:right="7" w:firstLine="697"/>
      </w:pPr>
      <w:r w:rsidRPr="00B617A6">
        <w:t xml:space="preserve"> Отмечу, что разграничение полномочий и ответственности сотрудников, задействованных в функционировании системы внутреннего контроля, определяется внутренними документами детского сада, в том числе приказами и должностными инструкциями </w:t>
      </w:r>
      <w:r w:rsidRPr="00B617A6">
        <w:rPr>
          <w:spacing w:val="-2"/>
        </w:rPr>
        <w:t>работников.</w:t>
      </w:r>
      <w:r w:rsidR="0088761C">
        <w:rPr>
          <w:spacing w:val="-2"/>
        </w:rPr>
        <w:t xml:space="preserve"> </w:t>
      </w:r>
      <w:r w:rsidRPr="00B617A6">
        <w:t>Обращаю внимание на</w:t>
      </w:r>
      <w:r w:rsidR="00BF5411" w:rsidRPr="00B617A6">
        <w:t xml:space="preserve"> </w:t>
      </w:r>
      <w:r w:rsidRPr="00B617A6">
        <w:t>алгоритм</w:t>
      </w:r>
      <w:r w:rsidR="00BF5411" w:rsidRPr="00B617A6">
        <w:t xml:space="preserve"> </w:t>
      </w:r>
      <w:r w:rsidRPr="00B617A6">
        <w:t>проведения внутреннего</w:t>
      </w:r>
      <w:r w:rsidR="00BF5411" w:rsidRPr="00B617A6">
        <w:t xml:space="preserve"> </w:t>
      </w:r>
      <w:r w:rsidRPr="00B617A6">
        <w:t>контроля финансово-хозяйственной деятельности.</w:t>
      </w:r>
    </w:p>
    <w:p w:rsidR="00EB0FAA" w:rsidRDefault="00EB0FAA">
      <w:pPr>
        <w:pStyle w:val="a3"/>
        <w:spacing w:line="235" w:lineRule="auto"/>
      </w:pPr>
    </w:p>
    <w:p w:rsidR="00BF5411" w:rsidRDefault="00BF5411" w:rsidP="0088761C">
      <w:pPr>
        <w:pStyle w:val="a3"/>
        <w:spacing w:line="235" w:lineRule="auto"/>
        <w:jc w:val="center"/>
      </w:pPr>
      <w:r w:rsidRPr="00BF5411">
        <w:rPr>
          <w:noProof/>
          <w:lang w:eastAsia="ru-RU"/>
        </w:rPr>
        <w:drawing>
          <wp:inline distT="0" distB="0" distL="0" distR="0">
            <wp:extent cx="6046470" cy="4213860"/>
            <wp:effectExtent l="19050" t="0" r="0" b="0"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866" cy="421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11" w:rsidRDefault="00BF5411">
      <w:pPr>
        <w:pStyle w:val="a3"/>
        <w:spacing w:line="235" w:lineRule="auto"/>
      </w:pPr>
    </w:p>
    <w:p w:rsidR="00EB0FAA" w:rsidRDefault="00C375C0" w:rsidP="00B617A6">
      <w:pPr>
        <w:pStyle w:val="a3"/>
        <w:spacing w:before="74"/>
        <w:ind w:right="5" w:firstLine="697"/>
      </w:pPr>
      <w:r>
        <w:t>Од</w:t>
      </w:r>
      <w:r w:rsidR="00B617A6">
        <w:t>н</w:t>
      </w:r>
      <w:r w:rsidR="00A1494B">
        <w:t xml:space="preserve">ой из составляющих алгоритма является план проведения данного контроля.  </w:t>
      </w:r>
      <w:r>
        <w:t xml:space="preserve"> </w:t>
      </w:r>
    </w:p>
    <w:p w:rsidR="00EB0FAA" w:rsidRPr="00B617A6" w:rsidRDefault="00A1494B" w:rsidP="00B617A6">
      <w:pPr>
        <w:pStyle w:val="a3"/>
        <w:tabs>
          <w:tab w:val="left" w:pos="5345"/>
        </w:tabs>
        <w:spacing w:before="7"/>
        <w:ind w:right="10" w:firstLine="697"/>
      </w:pPr>
      <w:r>
        <w:t>На основе этого плана составляются графики</w:t>
      </w:r>
      <w:r w:rsidR="00C375C0">
        <w:t xml:space="preserve"> </w:t>
      </w:r>
      <w:r>
        <w:t>предварительного,</w:t>
      </w:r>
      <w:r w:rsidR="00FB0BFD">
        <w:t xml:space="preserve"> </w:t>
      </w:r>
      <w:r>
        <w:t>текущего</w:t>
      </w:r>
      <w:r w:rsidR="00C375C0">
        <w:t xml:space="preserve"> </w:t>
      </w:r>
      <w:r>
        <w:t>и</w:t>
      </w:r>
      <w:r w:rsidR="00C375C0">
        <w:t xml:space="preserve"> </w:t>
      </w:r>
      <w:r>
        <w:t>последующего</w:t>
      </w:r>
      <w:r w:rsidR="00C375C0">
        <w:t xml:space="preserve"> </w:t>
      </w:r>
      <w:r>
        <w:t>контроля.</w:t>
      </w:r>
      <w:r w:rsidR="00FB0BFD">
        <w:t xml:space="preserve"> </w:t>
      </w:r>
      <w:r w:rsidRPr="00B617A6">
        <w:t>Где</w:t>
      </w:r>
      <w:r w:rsidR="00C375C0" w:rsidRPr="00B617A6">
        <w:t xml:space="preserve"> </w:t>
      </w:r>
      <w:r w:rsidRPr="00B617A6">
        <w:t>текущий</w:t>
      </w:r>
      <w:r w:rsidR="00C375C0" w:rsidRPr="00B617A6">
        <w:t xml:space="preserve"> </w:t>
      </w:r>
      <w:r w:rsidRPr="00B617A6">
        <w:t>контроль планируется ежемесячно, а последующий 1 раз в квартал.</w:t>
      </w:r>
    </w:p>
    <w:p w:rsidR="00EB0FAA" w:rsidRPr="00B617A6" w:rsidRDefault="00A1494B" w:rsidP="002A5A7A">
      <w:pPr>
        <w:pStyle w:val="a3"/>
        <w:spacing w:before="6"/>
        <w:ind w:right="5" w:firstLine="697"/>
      </w:pPr>
      <w:r w:rsidRPr="00B617A6">
        <w:t>По результатам проведенных контрольных мероприятий издается приказ, где указываются</w:t>
      </w:r>
      <w:r w:rsidR="00C375C0" w:rsidRPr="00B617A6">
        <w:t xml:space="preserve"> </w:t>
      </w:r>
      <w:r w:rsidRPr="00B617A6">
        <w:t>рекомендации</w:t>
      </w:r>
      <w:r w:rsidR="00C375C0" w:rsidRPr="00B617A6">
        <w:t xml:space="preserve"> </w:t>
      </w:r>
      <w:r w:rsidRPr="00B617A6">
        <w:t>по</w:t>
      </w:r>
      <w:r w:rsidR="00C375C0" w:rsidRPr="00B617A6">
        <w:t xml:space="preserve"> </w:t>
      </w:r>
      <w:r w:rsidRPr="00B617A6">
        <w:t>устранению</w:t>
      </w:r>
      <w:r w:rsidR="00C375C0" w:rsidRPr="00B617A6">
        <w:t xml:space="preserve"> </w:t>
      </w:r>
      <w:r w:rsidRPr="00B617A6">
        <w:t>выявленных</w:t>
      </w:r>
      <w:r w:rsidR="00C375C0" w:rsidRPr="00B617A6">
        <w:t xml:space="preserve"> </w:t>
      </w:r>
      <w:r w:rsidRPr="00B617A6">
        <w:t>нарушений,</w:t>
      </w:r>
      <w:r w:rsidR="002A5A7A">
        <w:t xml:space="preserve"> </w:t>
      </w:r>
      <w:r w:rsidRPr="00B617A6">
        <w:t>с</w:t>
      </w:r>
      <w:r w:rsidR="00FB0BFD" w:rsidRPr="00B617A6">
        <w:t xml:space="preserve"> </w:t>
      </w:r>
      <w:r w:rsidRPr="00B617A6">
        <w:t>указанием</w:t>
      </w:r>
      <w:r w:rsidR="00C375C0" w:rsidRPr="00B617A6">
        <w:t xml:space="preserve"> </w:t>
      </w:r>
      <w:r w:rsidRPr="00B617A6">
        <w:lastRenderedPageBreak/>
        <w:t>сроков и ответственных лиц.</w:t>
      </w:r>
      <w:r w:rsidR="00C375C0" w:rsidRPr="00B617A6">
        <w:t xml:space="preserve"> </w:t>
      </w:r>
    </w:p>
    <w:p w:rsidR="00FB0BFD" w:rsidRDefault="00A1494B" w:rsidP="002A5A7A">
      <w:pPr>
        <w:pStyle w:val="a3"/>
        <w:spacing w:before="5"/>
        <w:ind w:right="7" w:firstLine="697"/>
      </w:pPr>
      <w:r w:rsidRPr="00B617A6">
        <w:t>В</w:t>
      </w:r>
      <w:r w:rsidR="00C375C0" w:rsidRPr="00B617A6">
        <w:t xml:space="preserve"> </w:t>
      </w:r>
      <w:r w:rsidRPr="00B617A6">
        <w:t>заключении</w:t>
      </w:r>
      <w:r w:rsidR="00C375C0" w:rsidRPr="00B617A6">
        <w:t xml:space="preserve"> </w:t>
      </w:r>
      <w:r w:rsidRPr="00B617A6">
        <w:t>хочу</w:t>
      </w:r>
      <w:r w:rsidR="00C375C0" w:rsidRPr="00B617A6">
        <w:t xml:space="preserve"> </w:t>
      </w:r>
      <w:r w:rsidRPr="00B617A6">
        <w:t>отметить,</w:t>
      </w:r>
      <w:r w:rsidR="00FB0BFD" w:rsidRPr="00B617A6">
        <w:t xml:space="preserve"> </w:t>
      </w:r>
      <w:r w:rsidRPr="00B617A6">
        <w:t>что</w:t>
      </w:r>
      <w:r w:rsidR="00C375C0" w:rsidRPr="00B617A6">
        <w:t xml:space="preserve"> </w:t>
      </w:r>
      <w:r w:rsidRPr="00B617A6">
        <w:t>все</w:t>
      </w:r>
      <w:r w:rsidR="00C375C0" w:rsidRPr="00B617A6">
        <w:t xml:space="preserve"> </w:t>
      </w:r>
      <w:r w:rsidRPr="00B617A6">
        <w:t>выше</w:t>
      </w:r>
      <w:r w:rsidR="00C375C0" w:rsidRPr="00B617A6">
        <w:t xml:space="preserve"> </w:t>
      </w:r>
      <w:r w:rsidRPr="00B617A6">
        <w:t>представленные</w:t>
      </w:r>
      <w:r w:rsidR="00C375C0" w:rsidRPr="00B617A6">
        <w:t xml:space="preserve"> </w:t>
      </w:r>
      <w:r w:rsidRPr="00B617A6">
        <w:t>мероприятия</w:t>
      </w:r>
      <w:r w:rsidR="00C375C0" w:rsidRPr="00B617A6">
        <w:t xml:space="preserve"> </w:t>
      </w:r>
      <w:r w:rsidRPr="00B617A6">
        <w:t>привели к</w:t>
      </w:r>
      <w:r w:rsidR="00C375C0" w:rsidRPr="00B617A6">
        <w:t xml:space="preserve"> </w:t>
      </w:r>
      <w:r w:rsidRPr="00B617A6">
        <w:t>повышению</w:t>
      </w:r>
      <w:r w:rsidR="00C375C0" w:rsidRPr="00B617A6">
        <w:t xml:space="preserve"> </w:t>
      </w:r>
      <w:r w:rsidRPr="00B617A6">
        <w:t>качества</w:t>
      </w:r>
      <w:r w:rsidR="00C375C0" w:rsidRPr="00B617A6">
        <w:t xml:space="preserve"> </w:t>
      </w:r>
      <w:r w:rsidRPr="00B617A6">
        <w:t>деятельности,</w:t>
      </w:r>
      <w:r w:rsidR="00B617A6">
        <w:t xml:space="preserve"> </w:t>
      </w:r>
      <w:r w:rsidRPr="00B617A6">
        <w:t>а</w:t>
      </w:r>
      <w:r w:rsidR="00C375C0" w:rsidRPr="00B617A6">
        <w:t xml:space="preserve"> </w:t>
      </w:r>
      <w:r w:rsidRPr="00B617A6">
        <w:t>име</w:t>
      </w:r>
      <w:r>
        <w:t>нно,</w:t>
      </w:r>
      <w:r w:rsidR="00C375C0">
        <w:t xml:space="preserve"> </w:t>
      </w:r>
      <w:r>
        <w:t>ежегодно</w:t>
      </w:r>
      <w:r w:rsidR="00C375C0">
        <w:t xml:space="preserve"> </w:t>
      </w:r>
      <w:r>
        <w:t>в</w:t>
      </w:r>
      <w:r w:rsidR="00C375C0">
        <w:t xml:space="preserve"> </w:t>
      </w:r>
      <w:r>
        <w:t>учреждении</w:t>
      </w:r>
      <w:r w:rsidR="00C375C0">
        <w:t xml:space="preserve"> </w:t>
      </w:r>
      <w:r>
        <w:t>отсутствует кредиторская и дебиторская задолженность, достижение целевого показателя заработной платы педагогических работников исполняется в полном объеме, и</w:t>
      </w:r>
      <w:r w:rsidR="000D01C8">
        <w:t xml:space="preserve">сполнение ПФХД составляет 100%, </w:t>
      </w:r>
      <w:r>
        <w:t>экономия по результатам проведения закупок в электронной форме за 202</w:t>
      </w:r>
      <w:r w:rsidR="00D137AE">
        <w:t>4</w:t>
      </w:r>
      <w:r w:rsidR="00B617A6">
        <w:t xml:space="preserve">г. по </w:t>
      </w:r>
      <w:r>
        <w:t>питанию</w:t>
      </w:r>
      <w:r w:rsidR="00FB0BFD">
        <w:t xml:space="preserve"> составляет</w:t>
      </w:r>
      <w:r w:rsidR="00B617A6">
        <w:t xml:space="preserve"> </w:t>
      </w:r>
      <w:r>
        <w:t>-</w:t>
      </w:r>
      <w:r w:rsidR="00D137AE">
        <w:t>137</w:t>
      </w:r>
      <w:r>
        <w:t>38</w:t>
      </w:r>
      <w:r w:rsidR="00FB0BFD">
        <w:t>2</w:t>
      </w:r>
      <w:r w:rsidR="00D137AE">
        <w:t xml:space="preserve"> </w:t>
      </w:r>
      <w:r w:rsidR="00A6661F">
        <w:t>российских руб.</w:t>
      </w:r>
      <w:r w:rsidR="00FB0BFD">
        <w:t>,</w:t>
      </w:r>
      <w:r w:rsidR="00A6661F">
        <w:t xml:space="preserve"> в</w:t>
      </w:r>
      <w:r w:rsidR="00FB0BFD">
        <w:t>ысвобожденные с</w:t>
      </w:r>
      <w:r w:rsidR="00D137AE">
        <w:t xml:space="preserve">редства были перенаправлены на оснащение технологическим оборудованием пищеблока и </w:t>
      </w:r>
      <w:proofErr w:type="spellStart"/>
      <w:r w:rsidR="00D137AE">
        <w:t>постирочной</w:t>
      </w:r>
      <w:proofErr w:type="spellEnd"/>
      <w:r w:rsidR="0038645A">
        <w:t xml:space="preserve"> </w:t>
      </w:r>
      <w:r w:rsidR="007B510E">
        <w:t>(приобретение стиральной</w:t>
      </w:r>
      <w:r w:rsidR="00D137AE">
        <w:t xml:space="preserve"> </w:t>
      </w:r>
      <w:r w:rsidR="0038645A">
        <w:t xml:space="preserve"> машины и печи электрической шестисекционной)</w:t>
      </w:r>
      <w:r w:rsidR="000317EF">
        <w:t>.</w:t>
      </w:r>
      <w:r>
        <w:t xml:space="preserve"> </w:t>
      </w:r>
    </w:p>
    <w:p w:rsidR="00EB0FAA" w:rsidRDefault="00D137AE" w:rsidP="000317EF">
      <w:pPr>
        <w:pStyle w:val="a3"/>
        <w:spacing w:before="5"/>
        <w:ind w:right="7" w:firstLine="697"/>
      </w:pPr>
      <w:r>
        <w:t xml:space="preserve">  </w:t>
      </w:r>
      <w:r w:rsidR="00FB0BFD">
        <w:t xml:space="preserve"> </w:t>
      </w:r>
      <w:r w:rsidR="00A1494B">
        <w:t xml:space="preserve"> На протяжении</w:t>
      </w:r>
      <w:r w:rsidR="00FB0BFD">
        <w:t xml:space="preserve"> последних</w:t>
      </w:r>
      <w:r w:rsidR="00A1494B">
        <w:t xml:space="preserve"> 2</w:t>
      </w:r>
      <w:r w:rsidR="00FB0BFD">
        <w:t>-х</w:t>
      </w:r>
      <w:r w:rsidR="00A1494B">
        <w:t xml:space="preserve"> лет</w:t>
      </w:r>
      <w:r w:rsidR="0088761C">
        <w:t xml:space="preserve"> (2022-2024</w:t>
      </w:r>
      <w:r w:rsidR="00FB0BFD">
        <w:t>гг)</w:t>
      </w:r>
      <w:r w:rsidR="00A1494B">
        <w:t>, по результатам мониторинга</w:t>
      </w:r>
      <w:r w:rsidR="00FB0BFD">
        <w:t xml:space="preserve"> хода исполнени</w:t>
      </w:r>
      <w:r w:rsidR="000317EF">
        <w:t>я плана мероприятий финансово–</w:t>
      </w:r>
      <w:r w:rsidR="00FB0BFD">
        <w:t>хозяйственной и образовательной деятельности</w:t>
      </w:r>
      <w:r w:rsidR="00A1494B">
        <w:t xml:space="preserve"> </w:t>
      </w:r>
      <w:r w:rsidR="00BF466E">
        <w:t xml:space="preserve">- </w:t>
      </w:r>
      <w:r w:rsidR="00A1494B">
        <w:t xml:space="preserve">эффективность </w:t>
      </w:r>
      <w:proofErr w:type="gramStart"/>
      <w:r w:rsidR="00A1494B">
        <w:t>деятельности</w:t>
      </w:r>
      <w:r w:rsidR="00FB0BFD">
        <w:t xml:space="preserve"> </w:t>
      </w:r>
      <w:r w:rsidR="00A1494B">
        <w:t xml:space="preserve"> учреждения</w:t>
      </w:r>
      <w:proofErr w:type="gramEnd"/>
      <w:r w:rsidR="00A1494B">
        <w:t xml:space="preserve"> составляет 100%.</w:t>
      </w:r>
    </w:p>
    <w:sectPr w:rsidR="00EB0FAA" w:rsidSect="00874F9F">
      <w:pgSz w:w="11910" w:h="16840"/>
      <w:pgMar w:top="700" w:right="70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60EA3"/>
    <w:multiLevelType w:val="hybridMultilevel"/>
    <w:tmpl w:val="543ACBD0"/>
    <w:lvl w:ilvl="0" w:tplc="802CB010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E4FE76">
      <w:numFmt w:val="bullet"/>
      <w:lvlText w:val="•"/>
      <w:lvlJc w:val="left"/>
      <w:pPr>
        <w:ind w:left="1661" w:hanging="361"/>
      </w:pPr>
      <w:rPr>
        <w:rFonts w:hint="default"/>
        <w:lang w:val="ru-RU" w:eastAsia="en-US" w:bidi="ar-SA"/>
      </w:rPr>
    </w:lvl>
    <w:lvl w:ilvl="2" w:tplc="A7B8F044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3" w:tplc="ECF88870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CA98E1F2">
      <w:numFmt w:val="bullet"/>
      <w:lvlText w:val="•"/>
      <w:lvlJc w:val="left"/>
      <w:pPr>
        <w:ind w:left="4604" w:hanging="361"/>
      </w:pPr>
      <w:rPr>
        <w:rFonts w:hint="default"/>
        <w:lang w:val="ru-RU" w:eastAsia="en-US" w:bidi="ar-SA"/>
      </w:rPr>
    </w:lvl>
    <w:lvl w:ilvl="5" w:tplc="B08A3CC0">
      <w:numFmt w:val="bullet"/>
      <w:lvlText w:val="•"/>
      <w:lvlJc w:val="left"/>
      <w:pPr>
        <w:ind w:left="5585" w:hanging="361"/>
      </w:pPr>
      <w:rPr>
        <w:rFonts w:hint="default"/>
        <w:lang w:val="ru-RU" w:eastAsia="en-US" w:bidi="ar-SA"/>
      </w:rPr>
    </w:lvl>
    <w:lvl w:ilvl="6" w:tplc="FA1496A2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1D6AAF0">
      <w:numFmt w:val="bullet"/>
      <w:lvlText w:val="•"/>
      <w:lvlJc w:val="left"/>
      <w:pPr>
        <w:ind w:left="7547" w:hanging="361"/>
      </w:pPr>
      <w:rPr>
        <w:rFonts w:hint="default"/>
        <w:lang w:val="ru-RU" w:eastAsia="en-US" w:bidi="ar-SA"/>
      </w:rPr>
    </w:lvl>
    <w:lvl w:ilvl="8" w:tplc="457CF6A8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AA"/>
    <w:rsid w:val="000317EF"/>
    <w:rsid w:val="00076DA6"/>
    <w:rsid w:val="000D01C8"/>
    <w:rsid w:val="000F5390"/>
    <w:rsid w:val="001022B0"/>
    <w:rsid w:val="00235545"/>
    <w:rsid w:val="002A5A7A"/>
    <w:rsid w:val="002D7C39"/>
    <w:rsid w:val="0038645A"/>
    <w:rsid w:val="00473F53"/>
    <w:rsid w:val="004753B3"/>
    <w:rsid w:val="00530DD5"/>
    <w:rsid w:val="005B0887"/>
    <w:rsid w:val="00604277"/>
    <w:rsid w:val="00610583"/>
    <w:rsid w:val="006B5249"/>
    <w:rsid w:val="006E1919"/>
    <w:rsid w:val="006E7192"/>
    <w:rsid w:val="007B2C59"/>
    <w:rsid w:val="007B510E"/>
    <w:rsid w:val="00823130"/>
    <w:rsid w:val="00874F9F"/>
    <w:rsid w:val="0088761C"/>
    <w:rsid w:val="00A1494B"/>
    <w:rsid w:val="00A27F57"/>
    <w:rsid w:val="00A6661F"/>
    <w:rsid w:val="00A6743B"/>
    <w:rsid w:val="00B257FD"/>
    <w:rsid w:val="00B617A6"/>
    <w:rsid w:val="00BF466E"/>
    <w:rsid w:val="00BF5411"/>
    <w:rsid w:val="00C375C0"/>
    <w:rsid w:val="00D137AE"/>
    <w:rsid w:val="00DB36DD"/>
    <w:rsid w:val="00E96884"/>
    <w:rsid w:val="00EB0FAA"/>
    <w:rsid w:val="00EC08B4"/>
    <w:rsid w:val="00FB0BFD"/>
    <w:rsid w:val="00FC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077D6-CA75-4829-AD8D-35D40A8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6" w:right="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3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6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 Side</cp:lastModifiedBy>
  <cp:revision>2</cp:revision>
  <cp:lastPrinted>2025-01-24T11:24:00Z</cp:lastPrinted>
  <dcterms:created xsi:type="dcterms:W3CDTF">2025-01-24T15:06:00Z</dcterms:created>
  <dcterms:modified xsi:type="dcterms:W3CDTF">2025-01-24T15:06:00Z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